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8385" w14:textId="6A400254" w:rsidR="000E0316" w:rsidRDefault="000E0316" w:rsidP="000E0316">
      <w:proofErr w:type="gramStart"/>
      <w:r>
        <w:t>From;</w:t>
      </w:r>
      <w:proofErr w:type="gramEnd"/>
      <w:r>
        <w:t xml:space="preserve"> DANIEL </w:t>
      </w:r>
      <w:proofErr w:type="gramStart"/>
      <w:r>
        <w:t>DERONDA  by</w:t>
      </w:r>
      <w:proofErr w:type="gramEnd"/>
      <w:r>
        <w:t xml:space="preserve"> George </w:t>
      </w:r>
      <w:proofErr w:type="gramStart"/>
      <w:r>
        <w:t>Eliot .</w:t>
      </w:r>
      <w:proofErr w:type="gramEnd"/>
      <w:r w:rsidR="006D1290">
        <w:t xml:space="preserve"> A SELECTION</w:t>
      </w:r>
    </w:p>
    <w:p w14:paraId="6DD729CB" w14:textId="0899E187" w:rsidR="000E0316" w:rsidRDefault="000E0316" w:rsidP="000E0316">
      <w:r>
        <w:t>Book Six; Revelations –Chapter 42.</w:t>
      </w:r>
      <w:r w:rsidR="0027072A">
        <w:t xml:space="preserve"> </w:t>
      </w:r>
    </w:p>
    <w:p w14:paraId="367156C4" w14:textId="77777777" w:rsidR="000E0316" w:rsidRPr="000E0316" w:rsidRDefault="000E0316" w:rsidP="003B41CF">
      <w:pPr>
        <w:pStyle w:val="NormalWeb"/>
        <w:spacing w:before="60" w:beforeAutospacing="0" w:after="60" w:afterAutospacing="0"/>
        <w:jc w:val="both"/>
        <w:rPr>
          <w:color w:val="000000"/>
        </w:rPr>
      </w:pPr>
      <w:r w:rsidRPr="000E0316">
        <w:rPr>
          <w:color w:val="000000"/>
        </w:rPr>
        <w:t>“For the same reason that the cleverest men in the country don’t get themselves or their ideas into Parliament,” said the ready Pash; “because the blockheads are too many for ’</w:t>
      </w:r>
      <w:proofErr w:type="spellStart"/>
      <w:r w:rsidRPr="000E0316">
        <w:rPr>
          <w:color w:val="000000"/>
        </w:rPr>
        <w:t>em</w:t>
      </w:r>
      <w:proofErr w:type="spellEnd"/>
      <w:r w:rsidRPr="000E0316">
        <w:rPr>
          <w:color w:val="000000"/>
        </w:rPr>
        <w:t>.”</w:t>
      </w:r>
    </w:p>
    <w:p w14:paraId="351A7C5D"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“That is a </w:t>
      </w:r>
      <w:proofErr w:type="gramStart"/>
      <w:r w:rsidRPr="000E0316">
        <w:rPr>
          <w:color w:val="000000"/>
        </w:rPr>
        <w:t>vain</w:t>
      </w:r>
      <w:proofErr w:type="gramEnd"/>
      <w:r w:rsidRPr="000E0316">
        <w:rPr>
          <w:color w:val="000000"/>
        </w:rPr>
        <w:t xml:space="preserve"> question,” said Mordecai, “whether our people would beat the rest of the world. Each nation has its own work, and is a member of the world, enriched by the work of each. But it is true, as Jehuda-ha-Levi first said, that Israel is the heart of mankind, if we mean by heart the core of affection which binds a race and its families in dutiful love, and the reverence for the human body which lifts the needs of our animal life into religion, and the tenderness which is merciful to the poor and weak and to the dumb creature that wears the yoke for us.”</w:t>
      </w:r>
    </w:p>
    <w:p w14:paraId="5421C97C"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“They’re not behind any nation in arrogance,” said Lily; “and if they have got in the rear, it has not been because they were over-modest.”</w:t>
      </w:r>
    </w:p>
    <w:p w14:paraId="2F3B81C0"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“Oh, every nation brags in its turn,” said Miller.</w:t>
      </w:r>
    </w:p>
    <w:p w14:paraId="18ED6537"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“Yes,” said Pash, “and some of them in the Hebrew text.”</w:t>
      </w:r>
    </w:p>
    <w:p w14:paraId="6650A6E0"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“Well, whatever the Jews contributed at one time, they are a stand-still people,” said Lily. “They are the type of obstinate adherence to the superannuated. They may show good abilities when they take up liberal ideas, but as a race they have no development in them.”</w:t>
      </w:r>
    </w:p>
    <w:p w14:paraId="3F1ECC8C"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“That is false!” said Mordecai, leaning forward again with his former eagerness. “Let their history be known and examined; let the seed be sifted, let its beginning be traced to the weed of the wilderness—the more glorious will be the energy that transformed it. Where else is there a nation of whom it may be as truly said that their religion and law and moral life mingled as the stream of blood in the heart and made one growth—where else a people who kept and enlarged their spiritual store at the very time when they are hated with a hatred as fierce as the forest fires that chase the wild beast from his covert? There is a fable of the Roman, that swimming to save his life he held the roll of his writings between his teeth and saved them from the waters. But how much more than that is true of our race? They struggled to keep their place among the nations like heroes—yea, when the hand was hacked off, they clung with their teeth; but when the </w:t>
      </w:r>
      <w:proofErr w:type="spellStart"/>
      <w:r w:rsidRPr="000E0316">
        <w:rPr>
          <w:color w:val="000000"/>
        </w:rPr>
        <w:t>plow</w:t>
      </w:r>
      <w:proofErr w:type="spellEnd"/>
      <w:r w:rsidRPr="000E0316">
        <w:rPr>
          <w:color w:val="000000"/>
        </w:rPr>
        <w:t xml:space="preserve"> and the harrow had passed over the last visible signs of their national covenant, and the fruitfulness of their land was stifled with the blood of the </w:t>
      </w:r>
      <w:proofErr w:type="spellStart"/>
      <w:r w:rsidRPr="000E0316">
        <w:rPr>
          <w:color w:val="000000"/>
        </w:rPr>
        <w:t>sowers</w:t>
      </w:r>
      <w:proofErr w:type="spellEnd"/>
      <w:r w:rsidRPr="000E0316">
        <w:rPr>
          <w:color w:val="000000"/>
        </w:rPr>
        <w:t xml:space="preserve"> and planters, they said, ‘The spirit is alive, let us make it a lasting habitation—lasting because movable—so that it may be carried from generation to generation, and our sons unborn may be rich in the things that have been, and possess a hope built on an unchangeable foundation.’ They said it and they wrought it, though often breathing with scant life, as in a coffin, or as lying wounded amid a heap of slain. Hooted and scared like the unknown dog, the Hebrew made himself envied for his wealth and </w:t>
      </w:r>
      <w:proofErr w:type="gramStart"/>
      <w:r w:rsidRPr="000E0316">
        <w:rPr>
          <w:color w:val="000000"/>
        </w:rPr>
        <w:t>wisdom, and</w:t>
      </w:r>
      <w:proofErr w:type="gramEnd"/>
      <w:r w:rsidRPr="000E0316">
        <w:rPr>
          <w:color w:val="000000"/>
        </w:rPr>
        <w:t xml:space="preserve"> was bled of them to fill the bath of Gentile luxury; he absorbed knowledge, he diffused it; his dispersed race was a new Phoenicia working the mines of Greece and carrying their products to the world. The native spirit of our tradition was not to stand still, but to use records as a seed and draw out the compressed virtues of law and prophecy; and while the Gentile, who had said, ‘What is yours is ours, and no longer yours,’ was reading the letter of our law as a dark inscription, or was turning its parchments into shoe-soles for an army rabid with lust and cruelty, our Masters were still enlarging and illuminating with fresh-fed interpretation. But the dispersion was wide, the yoke of oppression was a spiked torture as well as a load; the exile was forced afar among brutish people, where the consciousness of his race was no clearer to him than the light of the sun to our fathers in the Roman persecution, who had their hiding-place in a cave, and knew not that it was day save by </w:t>
      </w:r>
      <w:r w:rsidRPr="000E0316">
        <w:rPr>
          <w:color w:val="000000"/>
        </w:rPr>
        <w:lastRenderedPageBreak/>
        <w:t>the dimmer burning of their candles. What wonder that multitudes of our people are ignorant, narrow, superstitious? What wonder?”</w:t>
      </w:r>
    </w:p>
    <w:p w14:paraId="1B99E34A"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Here Mordecai, whose seat was next the </w:t>
      </w:r>
      <w:proofErr w:type="gramStart"/>
      <w:r w:rsidRPr="000E0316">
        <w:rPr>
          <w:color w:val="000000"/>
        </w:rPr>
        <w:t>fire-place</w:t>
      </w:r>
      <w:proofErr w:type="gramEnd"/>
      <w:r w:rsidRPr="000E0316">
        <w:rPr>
          <w:color w:val="000000"/>
        </w:rPr>
        <w:t>, rose and leaned his arm on the little shelf; his excitement had risen, though his voice, which had begun with unusual strength, was getting hoarser.</w:t>
      </w:r>
    </w:p>
    <w:p w14:paraId="79B14BD8"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“What wonder? The night is unto them, that they have no vision; in their darkness they are unable to divine; the sun is gone down over the prophets, and the day is dark above them; their observances are as nameless relics. But which among the chief of the Gentile nations has not an ignorant multitude? They scorn our people’s ignorant observance; but the most accursed ignorance is that which has no observance—sunk to the cunning greed of the fox, to which all law is no more than a trap or the cry of the worrying hound. There is a degradation deep down below the memory that has withered into superstition. In the multitudes of the ignorant on three continents who observe our rites and make the confession of the divine Unity, the soul of Judaism is not dead. Revive the organic centre: let the unity of Israel which has made the growth and form of its religion be an outward reality. Looking toward a land and a polity, our dispersed people in all the ends of the earth may share the dignity of a national life which has a voice among the peoples of the East and the West—which will plant the wisdom and skill of our race so that it may be, as of old, a medium of transmission and understanding. Let that come to pass, and the living warmth will spread to the weak extremities of Israel, and superstition will vanish, not in the lawlessness of the renegade, but in the illumination of great facts which widen </w:t>
      </w:r>
      <w:proofErr w:type="gramStart"/>
      <w:r w:rsidRPr="000E0316">
        <w:rPr>
          <w:color w:val="000000"/>
        </w:rPr>
        <w:t>feeling, and</w:t>
      </w:r>
      <w:proofErr w:type="gramEnd"/>
      <w:r w:rsidRPr="000E0316">
        <w:rPr>
          <w:color w:val="000000"/>
        </w:rPr>
        <w:t xml:space="preserve"> make all knowledge alive as the young offspring of beloved memories.”</w:t>
      </w:r>
    </w:p>
    <w:p w14:paraId="21B7A5FE"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Mordecai’s voice had sunk, but with the hectic brilliancy of his gaze it was not the less impressive. His extraordinary excitement was certainly due to Deronda’s presence: it was to Deronda that he was speaking, and the moment had a testamentary solemnity for him which rallied all his powers. Yet the presence of those other familiar men promoted expression, for they embodied the indifference which gave a resistant energy to his speech. Not that he looked at Deronda: he seemed to see nothing immediately around him, and if any one had grasped </w:t>
      </w:r>
      <w:proofErr w:type="gramStart"/>
      <w:r w:rsidRPr="000E0316">
        <w:rPr>
          <w:color w:val="000000"/>
        </w:rPr>
        <w:t>him</w:t>
      </w:r>
      <w:proofErr w:type="gramEnd"/>
      <w:r w:rsidRPr="000E0316">
        <w:rPr>
          <w:color w:val="000000"/>
        </w:rPr>
        <w:t xml:space="preserve"> he would probably not have known it. </w:t>
      </w:r>
      <w:proofErr w:type="gramStart"/>
      <w:r w:rsidRPr="000E0316">
        <w:rPr>
          <w:color w:val="000000"/>
        </w:rPr>
        <w:t>Again</w:t>
      </w:r>
      <w:proofErr w:type="gramEnd"/>
      <w:r w:rsidRPr="000E0316">
        <w:rPr>
          <w:color w:val="000000"/>
        </w:rPr>
        <w:t xml:space="preserve"> the former words came back to Deronda’s </w:t>
      </w:r>
      <w:proofErr w:type="gramStart"/>
      <w:r w:rsidRPr="000E0316">
        <w:rPr>
          <w:color w:val="000000"/>
        </w:rPr>
        <w:t>mind,—</w:t>
      </w:r>
      <w:proofErr w:type="gramEnd"/>
      <w:r w:rsidRPr="000E0316">
        <w:rPr>
          <w:color w:val="000000"/>
        </w:rPr>
        <w:t>“You must hope my hopes—see the vision I point to—behold a glory where I behold it.” They came now with gathered pathos. Before him stood, as a living, suffering reality, what hitherto he had only seen as an effort of imagination, which, in its comparative faintness, yet carried a suspicion, of being exaggerated: a man steeped in poverty and obscurity, weakened by disease, consciously within the shadow of advancing death, but living an intense life in an invisible past and future, careless of his personal lot, except for its possible making some obstruction to a conceived good which he would never share except as a brief inward vision—a day afar off, whose sun would never warm him, but into which he threw his soul’s desire, with a passion often wanting to the personal motives of healthy youth. It was something more than a grandiose transfiguration of the parental love that toils, renounces, endures, resists the suicidal promptings of despair—all because of the little ones, whose future becomes present to the yearning gaze of anxiety.</w:t>
      </w:r>
    </w:p>
    <w:p w14:paraId="1D67B2F4"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All eyes were fixed on Mordecai as he sat down again, and none with unkindness; but it happened that the one who felt the </w:t>
      </w:r>
      <w:proofErr w:type="gramStart"/>
      <w:r w:rsidRPr="000E0316">
        <w:rPr>
          <w:color w:val="000000"/>
        </w:rPr>
        <w:t>most kindly</w:t>
      </w:r>
      <w:proofErr w:type="gramEnd"/>
      <w:r w:rsidRPr="000E0316">
        <w:rPr>
          <w:color w:val="000000"/>
        </w:rPr>
        <w:t xml:space="preserve"> was the most prompted to speak in opposition. This was the genial and rational Gideon, who also was not without a sense that he was addressing the guest of the evening. He said,</w:t>
      </w:r>
    </w:p>
    <w:p w14:paraId="2E48FE87"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“You have your own way of looking at things, Mordecai, and as you say, your own way seems to you rational. I know you don’t hold with the restoration of Judea by miracle, and so on; but you are as </w:t>
      </w:r>
      <w:proofErr w:type="gramStart"/>
      <w:r w:rsidRPr="000E0316">
        <w:rPr>
          <w:color w:val="000000"/>
        </w:rPr>
        <w:t>well aware</w:t>
      </w:r>
      <w:proofErr w:type="gramEnd"/>
      <w:r w:rsidRPr="000E0316">
        <w:rPr>
          <w:color w:val="000000"/>
        </w:rPr>
        <w:t xml:space="preserve"> as I am that the subject has been mixed with a heap of nonsense both by Jews and Christians. And as to the connection of our race with Palestine, it has been </w:t>
      </w:r>
      <w:r w:rsidRPr="000E0316">
        <w:rPr>
          <w:color w:val="000000"/>
        </w:rPr>
        <w:lastRenderedPageBreak/>
        <w:t>perverted by superstition till it’s as demoralizing as the old poor-law. The raff and scum go there to be maintained like able-bodied paupers, and to be taken special care of by the angel Gabriel when they die. It’s no use fighting against facts. We must look where they point; that’s what I call rationality. The most learned and liberal men among us who are attached to our religion are for clearing our liturgy of all such notions as a literal fulfillment of the prophecies about restoration, and so on. Prune it of a few useless rites and literal interpretations of that sort, and our religion is the simplest of all religions, and makes no barrier, but a union, between us and the rest of the world.”</w:t>
      </w:r>
    </w:p>
    <w:p w14:paraId="41594A40"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“As plain as a </w:t>
      </w:r>
      <w:proofErr w:type="gramStart"/>
      <w:r w:rsidRPr="000E0316">
        <w:rPr>
          <w:color w:val="000000"/>
        </w:rPr>
        <w:t>pike-staff</w:t>
      </w:r>
      <w:proofErr w:type="gramEnd"/>
      <w:r w:rsidRPr="000E0316">
        <w:rPr>
          <w:color w:val="000000"/>
        </w:rPr>
        <w:t>,” said Pash, with an ironical laugh. “You pluck it up by the roots, strip off the leaves and bark, shave off the knots, and smooth it at top and bottom; put it where you will, it will do no harm, it will never sprout. You may make a handle of it, or you may throw it on the bonfire of scoured rubbish. I don’t see why our rubbish is to be held sacred any more than the rubbish of Brahmanism or Buddhism.”</w:t>
      </w:r>
    </w:p>
    <w:p w14:paraId="19823E7D"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“No,” said Mordecai, “no, Pash, because you have lost the heart of the Jew. Community was felt before it was called good. I praise no </w:t>
      </w:r>
      <w:proofErr w:type="gramStart"/>
      <w:r w:rsidRPr="000E0316">
        <w:rPr>
          <w:color w:val="000000"/>
        </w:rPr>
        <w:t>superstition,</w:t>
      </w:r>
      <w:proofErr w:type="gramEnd"/>
      <w:r w:rsidRPr="000E0316">
        <w:rPr>
          <w:color w:val="000000"/>
        </w:rPr>
        <w:t xml:space="preserve"> I praise the living fountains of enlarging belief. What is growth, completion, development? You began with that </w:t>
      </w:r>
      <w:proofErr w:type="gramStart"/>
      <w:r w:rsidRPr="000E0316">
        <w:rPr>
          <w:color w:val="000000"/>
        </w:rPr>
        <w:t>question,</w:t>
      </w:r>
      <w:proofErr w:type="gramEnd"/>
      <w:r w:rsidRPr="000E0316">
        <w:rPr>
          <w:color w:val="000000"/>
        </w:rPr>
        <w:t xml:space="preserve"> I apply it to the history of our people. I say that the effect of our separateness will not be completed and have its highest transformation unless our race takes on again the character of a nationality. That is the fulfillment of the religious trust that moulded them into a people, whose life has made half the inspiration of the world. What is it to me that the ten tribes are lost untraceably, or that multitudes of the children of Judah have mixed themselves with the Gentile populations as a river with rivers? Behold our people still! Their skirts spread afar; they are torn and soiled and trodden on; but there is a </w:t>
      </w:r>
      <w:proofErr w:type="spellStart"/>
      <w:r w:rsidRPr="000E0316">
        <w:rPr>
          <w:color w:val="000000"/>
        </w:rPr>
        <w:t>jeweled</w:t>
      </w:r>
      <w:proofErr w:type="spellEnd"/>
      <w:r w:rsidRPr="000E0316">
        <w:rPr>
          <w:color w:val="000000"/>
        </w:rPr>
        <w:t xml:space="preserve"> breastplate. Let the wealthy men, the monarchs of commerce, the learned in all knowledge, the skilful in all arts, the speakers, the political </w:t>
      </w:r>
      <w:proofErr w:type="spellStart"/>
      <w:r w:rsidRPr="000E0316">
        <w:rPr>
          <w:color w:val="000000"/>
        </w:rPr>
        <w:t>counselors</w:t>
      </w:r>
      <w:proofErr w:type="spellEnd"/>
      <w:r w:rsidRPr="000E0316">
        <w:rPr>
          <w:color w:val="000000"/>
        </w:rPr>
        <w:t xml:space="preserve">, who carry in their veins the Hebrew blood which has maintained its </w:t>
      </w:r>
      <w:proofErr w:type="spellStart"/>
      <w:r w:rsidRPr="000E0316">
        <w:rPr>
          <w:color w:val="000000"/>
        </w:rPr>
        <w:t>vigor</w:t>
      </w:r>
      <w:proofErr w:type="spellEnd"/>
      <w:r w:rsidRPr="000E0316">
        <w:rPr>
          <w:color w:val="000000"/>
        </w:rPr>
        <w:t xml:space="preserve"> in all climates, and the pliancy of the Hebrew genius for which difficulty means new device—let them say, ‘we will lift up a standard, we will unite in a </w:t>
      </w:r>
      <w:proofErr w:type="spellStart"/>
      <w:r w:rsidRPr="000E0316">
        <w:rPr>
          <w:color w:val="000000"/>
        </w:rPr>
        <w:t>labor</w:t>
      </w:r>
      <w:proofErr w:type="spellEnd"/>
      <w:r w:rsidRPr="000E0316">
        <w:rPr>
          <w:color w:val="000000"/>
        </w:rPr>
        <w:t xml:space="preserve"> hard but glorious like that of Moses and Ezra, a </w:t>
      </w:r>
      <w:proofErr w:type="spellStart"/>
      <w:r w:rsidRPr="000E0316">
        <w:rPr>
          <w:color w:val="000000"/>
        </w:rPr>
        <w:t>labor</w:t>
      </w:r>
      <w:proofErr w:type="spellEnd"/>
      <w:r w:rsidRPr="000E0316">
        <w:rPr>
          <w:color w:val="000000"/>
        </w:rPr>
        <w:t xml:space="preserve"> which shall be a worthy fruit of the long anguish whereby our fathers maintained their separateness, refusing the ease of falsehood.’ They have wealth enough to redeem the soil from debauched and </w:t>
      </w:r>
      <w:proofErr w:type="spellStart"/>
      <w:r w:rsidRPr="000E0316">
        <w:rPr>
          <w:color w:val="000000"/>
        </w:rPr>
        <w:t>paupered</w:t>
      </w:r>
      <w:proofErr w:type="spellEnd"/>
      <w:r w:rsidRPr="000E0316">
        <w:rPr>
          <w:color w:val="000000"/>
        </w:rPr>
        <w:t xml:space="preserve"> conquerors; they have the skill of the statesman to devise, the tongue of the orator to persuade. And is there no prophet or poet among us to make the ears of Christian Europe tingle with shame at the hideous obloquy of Christian strife which the Turk gazes at as at the fighting of beasts to which he has lent an arena? There is store of wisdom among us to found a new Jewish polity, grand, simple, just, like the old—a republic where there is equality of protection, an equality which shone like a star on the forehead of our ancient </w:t>
      </w:r>
      <w:proofErr w:type="gramStart"/>
      <w:r w:rsidRPr="000E0316">
        <w:rPr>
          <w:color w:val="000000"/>
        </w:rPr>
        <w:t>community, and</w:t>
      </w:r>
      <w:proofErr w:type="gramEnd"/>
      <w:r w:rsidRPr="000E0316">
        <w:rPr>
          <w:color w:val="000000"/>
        </w:rPr>
        <w:t xml:space="preserve"> gave it more than the brightness of Western freedom amid the despotisms of the East. Then our race shall have an organic centre, a heart and brain to watch and guide and execute; the outraged Jew shall have a </w:t>
      </w:r>
      <w:proofErr w:type="spellStart"/>
      <w:r w:rsidRPr="000E0316">
        <w:rPr>
          <w:color w:val="000000"/>
        </w:rPr>
        <w:t>defense</w:t>
      </w:r>
      <w:proofErr w:type="spellEnd"/>
      <w:r w:rsidRPr="000E0316">
        <w:rPr>
          <w:color w:val="000000"/>
        </w:rPr>
        <w:t xml:space="preserve"> in the court of nations, as the outraged Englishmen of America. And the world will gain as Israel gains. For there will be a community in the van of the East which carries the culture and the sympathies of every great nation in its bosom: there will be a land set for a halting-place of enmities, a neutral ground for the East as Belgium is for the West. Difficulties? I know there are difficulties. But let the spirit of sublime achievement move in the great among our people, and the work will begin.”</w:t>
      </w:r>
    </w:p>
    <w:p w14:paraId="34A3EE98"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“Ay, we may safely admit </w:t>
      </w:r>
      <w:proofErr w:type="gramStart"/>
      <w:r w:rsidRPr="000E0316">
        <w:rPr>
          <w:color w:val="000000"/>
        </w:rPr>
        <w:t>that,</w:t>
      </w:r>
      <w:proofErr w:type="gramEnd"/>
      <w:r w:rsidRPr="000E0316">
        <w:rPr>
          <w:color w:val="000000"/>
        </w:rPr>
        <w:t xml:space="preserve"> Mordecai,” said Pash. “When there are great men on ’Change, and high-flying professors converted to your doctrine, difficulties will vanish like smoke.”</w:t>
      </w:r>
    </w:p>
    <w:p w14:paraId="10050501"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Deronda, inclined by nature to take the side of those on whom the arrows of scorn were falling, could not help replying to Pash’s outfling, and said,</w:t>
      </w:r>
    </w:p>
    <w:p w14:paraId="2B9DAB4A"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lastRenderedPageBreak/>
        <w:t>“If we look back to the history of efforts which have made great changes, it is astonishing how many of them seemed hopeless to those who looked on in the beginning.</w:t>
      </w:r>
    </w:p>
    <w:p w14:paraId="5AC10B00"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“Take what we have all heard and seen something of—the effort after the unity of Italy, which we are sure soon to see accomplished to the very last boundary. Look into Mazzini’s account of his first yearning, when he was a boy, after a restored greatness and a new freedom to Italy, and of his first efforts as a young man to rouse the same feelings in other young </w:t>
      </w:r>
      <w:proofErr w:type="gramStart"/>
      <w:r w:rsidRPr="000E0316">
        <w:rPr>
          <w:color w:val="000000"/>
        </w:rPr>
        <w:t>men, and</w:t>
      </w:r>
      <w:proofErr w:type="gramEnd"/>
      <w:r w:rsidRPr="000E0316">
        <w:rPr>
          <w:color w:val="000000"/>
        </w:rPr>
        <w:t xml:space="preserve"> get them to work toward a united nationality. Almost everything seemed against him; his countrymen were ignorant or indifferent, governments hostile, Europe incredulous. </w:t>
      </w:r>
      <w:proofErr w:type="gramStart"/>
      <w:r w:rsidRPr="000E0316">
        <w:rPr>
          <w:color w:val="000000"/>
        </w:rPr>
        <w:t>Of course</w:t>
      </w:r>
      <w:proofErr w:type="gramEnd"/>
      <w:r w:rsidRPr="000E0316">
        <w:rPr>
          <w:color w:val="000000"/>
        </w:rPr>
        <w:t xml:space="preserve"> the scorners often seemed wise. Yet you see the prophecy lay with him. </w:t>
      </w:r>
      <w:proofErr w:type="gramStart"/>
      <w:r w:rsidRPr="000E0316">
        <w:rPr>
          <w:color w:val="000000"/>
        </w:rPr>
        <w:t>As long as</w:t>
      </w:r>
      <w:proofErr w:type="gramEnd"/>
      <w:r w:rsidRPr="000E0316">
        <w:rPr>
          <w:color w:val="000000"/>
        </w:rPr>
        <w:t xml:space="preserve"> there is a remnant of national consciousness, I suppose nobody will deny that there may be a new stirring of memories and hopes which may inspire arduous action.”</w:t>
      </w:r>
    </w:p>
    <w:p w14:paraId="3ACFE607"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“Amen,” said Mordecai, to whom Deronda’s words were a cordial. “What is needed is the leaven—what is needed is the seed of fire. The heritage of Israel is beating in the pulses of millions; it lives in their veins as a power without understanding, like the morning exultation of herds; it is the inborn half of memory, moving as in a dream among writings on the walls, which it sees dimly but cannot divide into speech. Let the torch of visible community be lit! Let the reason of Israel disclose itself in a great outward deed, and let there be another great migration, another choosing of Israel to be a nationality whose members may still stretch to the ends of the earth, even as the sons of England and Germany, whom enterprise carries afar, but who still have a national hearth and a tribunal of national opinion. Will any say ‘It cannot be’? Baruch Spinoza had not a faithful Jewish heart, though he had sucked the life of his intellect at the breasts of Jewish tradition. He laid bare his father’s nakedness and said, ‘They who scorn him have the higher wisdom.’ Yet Baruch Spinoza confessed, he saw not why Israel should not again be a chosen nation. Who says that the history and literature of our race are dead? Are they not as living as the history and literature of Greece and Rome, which have inspired revolutions, enkindled the thought of Europe, and made the unrighteous powers tremble? These were an inheritance dug from the tomb. Ours is an inheritance that has never ceased to quiver in millions of human frames.”</w:t>
      </w:r>
    </w:p>
    <w:p w14:paraId="54B86B04"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Mordecai had stretched his arms upward, and his long thin hands quivered in the air for a moment after he had ceased to speak. Gideon was certainly a little moved, for though there was no long pause before he made a remark in objection, his tone was more mild and deprecatory than before; Pash, meanwhile, pressing his lips together, rubbing his black head with both his hands and wrinkling his brow horizontally, with the expression of one who differs from every speaker, but does not think it worth while to say so. There is a sort of human paste that when it comes near the fire of enthusiasm is only baked into harder shape.</w:t>
      </w:r>
    </w:p>
    <w:p w14:paraId="41EE5570" w14:textId="77777777" w:rsidR="000E0316" w:rsidRPr="000E0316" w:rsidRDefault="000E0316" w:rsidP="000E0316">
      <w:pPr>
        <w:pStyle w:val="NormalWeb"/>
        <w:spacing w:before="60" w:beforeAutospacing="0" w:after="60" w:afterAutospacing="0"/>
        <w:ind w:firstLine="240"/>
        <w:jc w:val="both"/>
        <w:rPr>
          <w:color w:val="000000"/>
        </w:rPr>
      </w:pPr>
      <w:r w:rsidRPr="000E0316">
        <w:rPr>
          <w:color w:val="000000"/>
        </w:rPr>
        <w:t xml:space="preserve">“It may seem well enough on one side to make so much of our memories and inheritance as you do, Mordecai,” said </w:t>
      </w:r>
      <w:proofErr w:type="gramStart"/>
      <w:r w:rsidRPr="000E0316">
        <w:rPr>
          <w:color w:val="000000"/>
        </w:rPr>
        <w:t>Gideon;</w:t>
      </w:r>
      <w:proofErr w:type="gramEnd"/>
      <w:r w:rsidRPr="000E0316">
        <w:rPr>
          <w:color w:val="000000"/>
        </w:rPr>
        <w:t xml:space="preserve"> “but there’s another side. It isn’t all gratitude and harmless glory. Our people have inherited a good deal of hatred. There’s a pretty lot of curses still flying about, and stiff settled </w:t>
      </w:r>
      <w:proofErr w:type="spellStart"/>
      <w:r w:rsidRPr="000E0316">
        <w:rPr>
          <w:color w:val="000000"/>
        </w:rPr>
        <w:t>rancor</w:t>
      </w:r>
      <w:proofErr w:type="spellEnd"/>
      <w:r w:rsidRPr="000E0316">
        <w:rPr>
          <w:color w:val="000000"/>
        </w:rPr>
        <w:t xml:space="preserve"> inherited from the times of persecution. How will you justify keeping one sort of memory and throwing away the other? There are ugly debts standing on both sides.”</w:t>
      </w:r>
    </w:p>
    <w:p w14:paraId="6F50937C" w14:textId="77777777" w:rsidR="000E0316" w:rsidRDefault="000E0316" w:rsidP="000E0316">
      <w:pPr>
        <w:pStyle w:val="NormalWeb"/>
        <w:spacing w:before="60" w:beforeAutospacing="0" w:after="60" w:afterAutospacing="0"/>
        <w:ind w:firstLine="240"/>
        <w:jc w:val="both"/>
        <w:rPr>
          <w:color w:val="000000"/>
          <w:sz w:val="27"/>
          <w:szCs w:val="27"/>
        </w:rPr>
      </w:pPr>
      <w:r w:rsidRPr="000E0316">
        <w:rPr>
          <w:color w:val="000000"/>
        </w:rPr>
        <w:t xml:space="preserve">“I justify the choice as all other choice is justified,” said Mordecai. “I cherish nothing for the Jewish nation, I seek nothing for them, but the good which promises good to all the nations. The spirit of our religious life, which is one with our national life, is not hatred of aught but wrong. The Master has said, an offence against man is worse than an offence against God. But what wonder if there is hatred in the breasts of Jews, who are children of the ignorant and oppressed—what wonder, since there is hatred in the breasts of Christians? Our national life was a growing light. Let the central fire be kindled again, and the light will reach afar. The degraded and scorned of our race will learn to think of their sacred land, not as a place for </w:t>
      </w:r>
      <w:r w:rsidRPr="000E0316">
        <w:rPr>
          <w:color w:val="000000"/>
        </w:rPr>
        <w:lastRenderedPageBreak/>
        <w:t xml:space="preserve">saintly beggary to await death in loathsome idleness, but as a republic where the Jewish spirit manifests itself in a new order founded on the old, purified and enriched by the experience our greatest sons have gathered from the life of the ages. How long is </w:t>
      </w:r>
      <w:proofErr w:type="gramStart"/>
      <w:r w:rsidRPr="000E0316">
        <w:rPr>
          <w:color w:val="000000"/>
        </w:rPr>
        <w:t>it?—</w:t>
      </w:r>
      <w:proofErr w:type="gramEnd"/>
      <w:r w:rsidRPr="000E0316">
        <w:rPr>
          <w:color w:val="000000"/>
        </w:rPr>
        <w:t>only two centuries since a vessel carried over</w:t>
      </w:r>
      <w:r>
        <w:rPr>
          <w:color w:val="000000"/>
          <w:sz w:val="27"/>
          <w:szCs w:val="27"/>
        </w:rPr>
        <w:t xml:space="preserve"> the ocean the beginning of the great North American nation. The people grew like meeting waters—they were various in habit and sect—there came a time, a century ago, when they needed a polity, and there were heroes of peace among them. What had </w:t>
      </w:r>
      <w:proofErr w:type="gramStart"/>
      <w:r>
        <w:rPr>
          <w:color w:val="000000"/>
          <w:sz w:val="27"/>
          <w:szCs w:val="27"/>
        </w:rPr>
        <w:t>they</w:t>
      </w:r>
      <w:proofErr w:type="gramEnd"/>
      <w:r>
        <w:rPr>
          <w:color w:val="000000"/>
          <w:sz w:val="27"/>
          <w:szCs w:val="27"/>
        </w:rPr>
        <w:t xml:space="preserve"> to form a polity with but memories of Europe, corrected by the vision of a better? Let our wise and wealthy show themselves heroes. They have the memories of the East and West, and they have the full vision of a better. A new Persia with a purified religion magnified itself in art and wisdom. So will a new Judea, poised between East and West—a covenant of reconciliation. Will any say, the prophetic vision of your race has been hopelessly mixed with folly and bigotry: the angel of progress has no message for Judaism—it is a half-buried city for the paid workers to lay open—the waters are rushing by it as a forsaken field? I say that the strongest principle of growth lies in human choice. The sons of Judah </w:t>
      </w:r>
      <w:proofErr w:type="gramStart"/>
      <w:r>
        <w:rPr>
          <w:color w:val="000000"/>
          <w:sz w:val="27"/>
          <w:szCs w:val="27"/>
        </w:rPr>
        <w:t>have to</w:t>
      </w:r>
      <w:proofErr w:type="gramEnd"/>
      <w:r>
        <w:rPr>
          <w:color w:val="000000"/>
          <w:sz w:val="27"/>
          <w:szCs w:val="27"/>
        </w:rPr>
        <w:t xml:space="preserve"> choose that God may again choose them. The Messianic time is the time when Israel </w:t>
      </w:r>
      <w:proofErr w:type="gramStart"/>
      <w:r>
        <w:rPr>
          <w:color w:val="000000"/>
          <w:sz w:val="27"/>
          <w:szCs w:val="27"/>
        </w:rPr>
        <w:t>shall will</w:t>
      </w:r>
      <w:proofErr w:type="gramEnd"/>
      <w:r>
        <w:rPr>
          <w:color w:val="000000"/>
          <w:sz w:val="27"/>
          <w:szCs w:val="27"/>
        </w:rPr>
        <w:t xml:space="preserve"> the planting of the national ensign. The Nile overflowed and rushed onward: the Egyptian could not choose the overflow, but he chose to work and make channels for the fructifying waters, and Egypt became the land of corn. Shall man, whose soul is set in the royalty of discernment and resolve, deny his rank and say, I am an onlooker, ask no choice or purpose of me? That is the blasphemy of this time. The divine principle of our race is action, choice, resolved memory. Let us contradict the blasphemy, and help to will our own better future and the better future of the world—not renounce our higher gift and say, ‘Let us be as if we were not among the populations;’ but choose our full heritage, claim the brotherhood of our nation, and carry into it a new brotherhood with the nations of the Gentiles. The vision is there; it will be fulfilled.”</w:t>
      </w:r>
    </w:p>
    <w:p w14:paraId="5D566937" w14:textId="77777777" w:rsidR="00EC6C5B" w:rsidRPr="000E0316" w:rsidRDefault="00EC6C5B" w:rsidP="000E0316"/>
    <w:sectPr w:rsidR="00EC6C5B" w:rsidRPr="000E0316" w:rsidSect="008C602D">
      <w:footerReference w:type="default" r:id="rId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4286" w14:textId="77777777" w:rsidR="000E0316" w:rsidRDefault="000E0316" w:rsidP="000E0316">
      <w:pPr>
        <w:spacing w:after="0" w:line="240" w:lineRule="auto"/>
      </w:pPr>
      <w:r>
        <w:separator/>
      </w:r>
    </w:p>
  </w:endnote>
  <w:endnote w:type="continuationSeparator" w:id="0">
    <w:p w14:paraId="0550111D" w14:textId="77777777" w:rsidR="000E0316" w:rsidRDefault="000E0316" w:rsidP="000E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029911"/>
      <w:docPartObj>
        <w:docPartGallery w:val="Page Numbers (Bottom of Page)"/>
        <w:docPartUnique/>
      </w:docPartObj>
    </w:sdtPr>
    <w:sdtEndPr>
      <w:rPr>
        <w:noProof/>
      </w:rPr>
    </w:sdtEndPr>
    <w:sdtContent>
      <w:p w14:paraId="7D9C3CF7" w14:textId="23D9202E" w:rsidR="000E0316" w:rsidRDefault="000E03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627A4" w14:textId="77777777" w:rsidR="000E0316" w:rsidRDefault="000E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8842" w14:textId="77777777" w:rsidR="000E0316" w:rsidRDefault="000E0316" w:rsidP="000E0316">
      <w:pPr>
        <w:spacing w:after="0" w:line="240" w:lineRule="auto"/>
      </w:pPr>
      <w:r>
        <w:separator/>
      </w:r>
    </w:p>
  </w:footnote>
  <w:footnote w:type="continuationSeparator" w:id="0">
    <w:p w14:paraId="5CF1448D" w14:textId="77777777" w:rsidR="000E0316" w:rsidRDefault="000E0316" w:rsidP="000E0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16"/>
    <w:rsid w:val="00017376"/>
    <w:rsid w:val="0007570E"/>
    <w:rsid w:val="000E0316"/>
    <w:rsid w:val="0027072A"/>
    <w:rsid w:val="003B41CF"/>
    <w:rsid w:val="006D1290"/>
    <w:rsid w:val="008C602D"/>
    <w:rsid w:val="00C557E2"/>
    <w:rsid w:val="00DD478D"/>
    <w:rsid w:val="00EC4DB2"/>
    <w:rsid w:val="00EC6C5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B39B"/>
  <w15:chartTrackingRefBased/>
  <w15:docId w15:val="{E1567EB2-066B-479D-8A6C-71D54689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4"/>
        <w:sz w:val="30"/>
        <w:szCs w:val="30"/>
        <w:lang w:val="en-IL" w:eastAsia="en-US" w:bidi="he-IL"/>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16"/>
  </w:style>
  <w:style w:type="paragraph" w:styleId="Heading1">
    <w:name w:val="heading 1"/>
    <w:basedOn w:val="Normal"/>
    <w:next w:val="Normal"/>
    <w:link w:val="Heading1Char"/>
    <w:uiPriority w:val="9"/>
    <w:qFormat/>
    <w:rsid w:val="000E0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3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3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03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03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3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3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3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3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3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03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03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03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03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03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031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031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E03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3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0316"/>
    <w:pPr>
      <w:spacing w:before="160"/>
      <w:jc w:val="center"/>
    </w:pPr>
    <w:rPr>
      <w:i/>
      <w:iCs/>
      <w:color w:val="404040" w:themeColor="text1" w:themeTint="BF"/>
    </w:rPr>
  </w:style>
  <w:style w:type="character" w:customStyle="1" w:styleId="QuoteChar">
    <w:name w:val="Quote Char"/>
    <w:basedOn w:val="DefaultParagraphFont"/>
    <w:link w:val="Quote"/>
    <w:uiPriority w:val="29"/>
    <w:rsid w:val="000E0316"/>
    <w:rPr>
      <w:i/>
      <w:iCs/>
      <w:color w:val="404040" w:themeColor="text1" w:themeTint="BF"/>
    </w:rPr>
  </w:style>
  <w:style w:type="paragraph" w:styleId="ListParagraph">
    <w:name w:val="List Paragraph"/>
    <w:basedOn w:val="Normal"/>
    <w:uiPriority w:val="34"/>
    <w:qFormat/>
    <w:rsid w:val="000E0316"/>
    <w:pPr>
      <w:ind w:left="720"/>
      <w:contextualSpacing/>
    </w:pPr>
  </w:style>
  <w:style w:type="character" w:styleId="IntenseEmphasis">
    <w:name w:val="Intense Emphasis"/>
    <w:basedOn w:val="DefaultParagraphFont"/>
    <w:uiPriority w:val="21"/>
    <w:qFormat/>
    <w:rsid w:val="000E0316"/>
    <w:rPr>
      <w:i/>
      <w:iCs/>
      <w:color w:val="0F4761" w:themeColor="accent1" w:themeShade="BF"/>
    </w:rPr>
  </w:style>
  <w:style w:type="paragraph" w:styleId="IntenseQuote">
    <w:name w:val="Intense Quote"/>
    <w:basedOn w:val="Normal"/>
    <w:next w:val="Normal"/>
    <w:link w:val="IntenseQuoteChar"/>
    <w:uiPriority w:val="30"/>
    <w:qFormat/>
    <w:rsid w:val="000E0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316"/>
    <w:rPr>
      <w:i/>
      <w:iCs/>
      <w:color w:val="0F4761" w:themeColor="accent1" w:themeShade="BF"/>
    </w:rPr>
  </w:style>
  <w:style w:type="character" w:styleId="IntenseReference">
    <w:name w:val="Intense Reference"/>
    <w:basedOn w:val="DefaultParagraphFont"/>
    <w:uiPriority w:val="32"/>
    <w:qFormat/>
    <w:rsid w:val="000E0316"/>
    <w:rPr>
      <w:b/>
      <w:bCs/>
      <w:smallCaps/>
      <w:color w:val="0F4761" w:themeColor="accent1" w:themeShade="BF"/>
      <w:spacing w:val="5"/>
    </w:rPr>
  </w:style>
  <w:style w:type="paragraph" w:styleId="NormalWeb">
    <w:name w:val="Normal (Web)"/>
    <w:basedOn w:val="Normal"/>
    <w:uiPriority w:val="99"/>
    <w:semiHidden/>
    <w:unhideWhenUsed/>
    <w:rsid w:val="000E0316"/>
    <w:pPr>
      <w:spacing w:before="100" w:beforeAutospacing="1" w:after="100" w:afterAutospacing="1" w:line="240" w:lineRule="auto"/>
    </w:pPr>
    <w:rPr>
      <w:rFonts w:eastAsia="Times New Roman"/>
      <w:color w:val="auto"/>
      <w:kern w:val="0"/>
      <w:sz w:val="24"/>
      <w:szCs w:val="24"/>
      <w:lang w:eastAsia="en-IL"/>
      <w14:ligatures w14:val="none"/>
    </w:rPr>
  </w:style>
  <w:style w:type="paragraph" w:styleId="Header">
    <w:name w:val="header"/>
    <w:basedOn w:val="Normal"/>
    <w:link w:val="HeaderChar"/>
    <w:uiPriority w:val="99"/>
    <w:unhideWhenUsed/>
    <w:rsid w:val="000E0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16"/>
  </w:style>
  <w:style w:type="paragraph" w:styleId="Footer">
    <w:name w:val="footer"/>
    <w:basedOn w:val="Normal"/>
    <w:link w:val="FooterChar"/>
    <w:uiPriority w:val="99"/>
    <w:unhideWhenUsed/>
    <w:rsid w:val="000E0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 hames-newman</dc:creator>
  <cp:keywords/>
  <dc:description/>
  <cp:lastModifiedBy>reba hames-newman</cp:lastModifiedBy>
  <cp:revision>2</cp:revision>
  <dcterms:created xsi:type="dcterms:W3CDTF">2025-09-27T20:05:00Z</dcterms:created>
  <dcterms:modified xsi:type="dcterms:W3CDTF">2025-09-27T20:05:00Z</dcterms:modified>
</cp:coreProperties>
</file>